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11510" w14:textId="2AFCDBAA" w:rsidR="003E09F2" w:rsidRDefault="003E09F2" w:rsidP="003E09F2">
      <w:pPr>
        <w:jc w:val="center"/>
        <w:rPr>
          <w:b/>
          <w:bCs/>
          <w:u w:val="single"/>
        </w:rPr>
      </w:pPr>
      <w:r>
        <w:rPr>
          <w:noProof/>
        </w:rPr>
        <w:drawing>
          <wp:anchor distT="0" distB="0" distL="114300" distR="114300" simplePos="0" relativeHeight="251658240" behindDoc="1" locked="0" layoutInCell="1" allowOverlap="1" wp14:anchorId="42A7F00E" wp14:editId="08FC20C2">
            <wp:simplePos x="0" y="0"/>
            <wp:positionH relativeFrom="column">
              <wp:posOffset>5391785</wp:posOffset>
            </wp:positionH>
            <wp:positionV relativeFrom="page">
              <wp:posOffset>114300</wp:posOffset>
            </wp:positionV>
            <wp:extent cx="925830" cy="975360"/>
            <wp:effectExtent l="0" t="0" r="762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colleg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830" cy="975360"/>
                    </a:xfrm>
                    <a:prstGeom prst="rect">
                      <a:avLst/>
                    </a:prstGeom>
                    <a:noFill/>
                  </pic:spPr>
                </pic:pic>
              </a:graphicData>
            </a:graphic>
            <wp14:sizeRelH relativeFrom="margin">
              <wp14:pctWidth>0</wp14:pctWidth>
            </wp14:sizeRelH>
            <wp14:sizeRelV relativeFrom="margin">
              <wp14:pctHeight>0</wp14:pctHeight>
            </wp14:sizeRelV>
          </wp:anchor>
        </w:drawing>
      </w:r>
      <w:r>
        <w:rPr>
          <w:b/>
          <w:bCs/>
          <w:u w:val="single"/>
        </w:rPr>
        <w:t xml:space="preserve">Syllabus For </w:t>
      </w:r>
      <w:bookmarkStart w:id="0" w:name="_GoBack"/>
      <w:r>
        <w:rPr>
          <w:b/>
          <w:bCs/>
          <w:u w:val="single"/>
        </w:rPr>
        <w:t>Sports Medicine</w:t>
      </w:r>
      <w:bookmarkEnd w:id="0"/>
    </w:p>
    <w:p w14:paraId="0781E7B3" w14:textId="0872E75B" w:rsidR="003E09F2" w:rsidRDefault="003E09F2" w:rsidP="003E09F2">
      <w:pPr>
        <w:spacing w:after="0"/>
        <w:rPr>
          <w:rFonts w:ascii="Times New Roman" w:hAnsi="Times New Roman" w:cs="Times New Roman"/>
          <w:b/>
          <w:bCs/>
          <w:sz w:val="20"/>
          <w:szCs w:val="20"/>
        </w:rPr>
      </w:pPr>
      <w:r>
        <w:rPr>
          <w:rFonts w:ascii="Times New Roman" w:hAnsi="Times New Roman" w:cs="Times New Roman"/>
          <w:b/>
          <w:bCs/>
          <w:sz w:val="20"/>
          <w:szCs w:val="20"/>
        </w:rPr>
        <w:t>Mrs. Elizabeth Pisco</w:t>
      </w:r>
    </w:p>
    <w:p w14:paraId="1DA26C30" w14:textId="77777777" w:rsidR="003E09F2" w:rsidRDefault="003E09F2" w:rsidP="003E09F2">
      <w:pPr>
        <w:spacing w:after="0"/>
        <w:rPr>
          <w:rFonts w:ascii="Times New Roman" w:hAnsi="Times New Roman" w:cs="Times New Roman"/>
          <w:b/>
          <w:bCs/>
          <w:sz w:val="20"/>
          <w:szCs w:val="20"/>
        </w:rPr>
      </w:pPr>
    </w:p>
    <w:p w14:paraId="7B1D1CB7" w14:textId="77777777" w:rsidR="003E09F2" w:rsidRDefault="00276E8F" w:rsidP="003E09F2">
      <w:pPr>
        <w:spacing w:after="0"/>
        <w:rPr>
          <w:rFonts w:ascii="Times New Roman" w:hAnsi="Times New Roman" w:cs="Times New Roman"/>
          <w:b/>
          <w:bCs/>
          <w:sz w:val="20"/>
          <w:szCs w:val="20"/>
        </w:rPr>
      </w:pPr>
      <w:hyperlink r:id="rId6" w:history="1">
        <w:r w:rsidR="003E09F2">
          <w:rPr>
            <w:rStyle w:val="Hyperlink"/>
            <w:rFonts w:ascii="Times New Roman" w:hAnsi="Times New Roman" w:cs="Times New Roman"/>
            <w:b/>
            <w:bCs/>
            <w:sz w:val="20"/>
            <w:szCs w:val="20"/>
          </w:rPr>
          <w:t>PiscoEl@boe.richmond.k12.ga.us</w:t>
        </w:r>
      </w:hyperlink>
    </w:p>
    <w:p w14:paraId="26E389EC" w14:textId="77777777" w:rsidR="003E09F2" w:rsidRDefault="003E09F2" w:rsidP="003E09F2">
      <w:pPr>
        <w:spacing w:after="0"/>
        <w:rPr>
          <w:rFonts w:ascii="Times New Roman" w:hAnsi="Times New Roman" w:cs="Times New Roman"/>
          <w:b/>
          <w:bCs/>
          <w:sz w:val="20"/>
          <w:szCs w:val="20"/>
        </w:rPr>
      </w:pPr>
    </w:p>
    <w:p w14:paraId="022EFCE1" w14:textId="77777777" w:rsidR="003E09F2" w:rsidRDefault="003E09F2" w:rsidP="003E09F2">
      <w:pPr>
        <w:spacing w:after="0"/>
        <w:rPr>
          <w:rFonts w:ascii="Times New Roman" w:hAnsi="Times New Roman" w:cs="Times New Roman"/>
          <w:b/>
          <w:bCs/>
          <w:sz w:val="20"/>
          <w:szCs w:val="20"/>
        </w:rPr>
      </w:pPr>
      <w:r>
        <w:rPr>
          <w:rFonts w:ascii="Times New Roman" w:hAnsi="Times New Roman" w:cs="Times New Roman"/>
          <w:b/>
          <w:bCs/>
          <w:sz w:val="20"/>
          <w:szCs w:val="20"/>
        </w:rPr>
        <w:t>Remind Code:</w:t>
      </w:r>
    </w:p>
    <w:p w14:paraId="46F80ADB" w14:textId="09DA778C" w:rsidR="003E09F2" w:rsidRDefault="003E09F2" w:rsidP="003E09F2">
      <w:pPr>
        <w:spacing w:after="0"/>
        <w:rPr>
          <w:rFonts w:ascii="Times New Roman" w:hAnsi="Times New Roman" w:cs="Times New Roman"/>
          <w:b/>
          <w:bCs/>
          <w:sz w:val="20"/>
          <w:szCs w:val="20"/>
        </w:rPr>
      </w:pPr>
      <w:r>
        <w:rPr>
          <w:rFonts w:ascii="Times New Roman" w:hAnsi="Times New Roman" w:cs="Times New Roman"/>
          <w:b/>
          <w:bCs/>
          <w:sz w:val="20"/>
          <w:szCs w:val="20"/>
        </w:rPr>
        <w:t>4</w:t>
      </w:r>
      <w:r w:rsidRPr="003E09F2">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period-@</w:t>
      </w:r>
      <w:r w:rsidR="00A468F9">
        <w:rPr>
          <w:rFonts w:ascii="Times New Roman" w:hAnsi="Times New Roman" w:cs="Times New Roman"/>
          <w:b/>
          <w:bCs/>
          <w:sz w:val="20"/>
          <w:szCs w:val="20"/>
        </w:rPr>
        <w:t>89he24h</w:t>
      </w:r>
    </w:p>
    <w:p w14:paraId="34C55A49" w14:textId="77777777" w:rsidR="003E09F2" w:rsidRDefault="003E09F2" w:rsidP="003E09F2">
      <w:pPr>
        <w:spacing w:after="0"/>
        <w:rPr>
          <w:rFonts w:ascii="Times New Roman" w:hAnsi="Times New Roman" w:cs="Times New Roman"/>
          <w:b/>
          <w:bCs/>
          <w:sz w:val="20"/>
          <w:szCs w:val="20"/>
        </w:rPr>
      </w:pPr>
    </w:p>
    <w:p w14:paraId="12257D7C" w14:textId="77777777" w:rsidR="003E09F2" w:rsidRDefault="003E09F2" w:rsidP="003E09F2">
      <w:pPr>
        <w:spacing w:after="0"/>
        <w:rPr>
          <w:rFonts w:ascii="Times New Roman" w:hAnsi="Times New Roman" w:cs="Times New Roman"/>
          <w:b/>
          <w:bCs/>
          <w:i/>
          <w:iCs/>
          <w:sz w:val="20"/>
          <w:szCs w:val="20"/>
        </w:rPr>
      </w:pPr>
      <w:r>
        <w:rPr>
          <w:rFonts w:ascii="Times New Roman" w:hAnsi="Times New Roman" w:cs="Times New Roman"/>
          <w:b/>
          <w:bCs/>
          <w:sz w:val="20"/>
          <w:szCs w:val="20"/>
        </w:rPr>
        <w:t>9th/10</w:t>
      </w:r>
      <w:r>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Grade</w:t>
      </w:r>
    </w:p>
    <w:p w14:paraId="434BC527" w14:textId="77777777" w:rsidR="003E09F2" w:rsidRDefault="003E09F2" w:rsidP="003E09F2">
      <w:pPr>
        <w:rPr>
          <w:rFonts w:ascii="Times New Roman" w:hAnsi="Times New Roman" w:cs="Times New Roman"/>
          <w:b/>
          <w:bCs/>
          <w:sz w:val="20"/>
          <w:szCs w:val="20"/>
        </w:rPr>
      </w:pPr>
      <w:r>
        <w:rPr>
          <w:rFonts w:ascii="Times New Roman" w:hAnsi="Times New Roman" w:cs="Times New Roman"/>
          <w:b/>
          <w:bCs/>
          <w:sz w:val="20"/>
          <w:szCs w:val="20"/>
        </w:rPr>
        <w:t xml:space="preserve"> </w:t>
      </w:r>
    </w:p>
    <w:p w14:paraId="4CD75178" w14:textId="77777777" w:rsidR="003E09F2" w:rsidRDefault="003E09F2" w:rsidP="003E09F2">
      <w:pPr>
        <w:rPr>
          <w:rFonts w:ascii="Times New Roman" w:hAnsi="Times New Roman" w:cs="Times New Roman"/>
          <w:b/>
          <w:bCs/>
          <w:sz w:val="20"/>
          <w:szCs w:val="20"/>
        </w:rPr>
      </w:pPr>
      <w:r>
        <w:rPr>
          <w:rFonts w:ascii="Times New Roman" w:hAnsi="Times New Roman" w:cs="Times New Roman"/>
          <w:sz w:val="20"/>
          <w:szCs w:val="20"/>
        </w:rPr>
        <w:t>Welcome to the Health Care Science track! I am Mrs. Pisco, and I am so excited about being your teacher this school year. This is my first-year teaching and I have about 6 years of medical experience working in cardiac rehab and cardiac devices. Also, I have almost 5 years working with youth. I have my bachelor’s degree in Exercise Science with a minor in Management. If I’m not at school, then I am either with my family, traveling to enjoy God’ s creation, or doing something athletic outdoors. You can also find me in the kitchen because I love to cook and try out new food.</w:t>
      </w:r>
    </w:p>
    <w:p w14:paraId="7B5D3C6F" w14:textId="5A8CBF77" w:rsidR="003E09F2" w:rsidRPr="008B73B6" w:rsidRDefault="003E09F2" w:rsidP="003E09F2">
      <w:pPr>
        <w:rPr>
          <w:rFonts w:ascii="Times New Roman" w:eastAsia="Times New Roman" w:hAnsi="Times New Roman" w:cs="Times New Roman"/>
          <w:kern w:val="0"/>
          <w:sz w:val="20"/>
          <w:szCs w:val="20"/>
          <w14:ligatures w14:val="none"/>
        </w:rPr>
      </w:pPr>
      <w:r>
        <w:rPr>
          <w:rFonts w:ascii="Times New Roman" w:hAnsi="Times New Roman" w:cs="Times New Roman"/>
          <w:b/>
          <w:bCs/>
          <w:sz w:val="20"/>
          <w:szCs w:val="20"/>
          <w:u w:val="single"/>
        </w:rPr>
        <w:t xml:space="preserve">Course Overview </w:t>
      </w:r>
      <w:r>
        <w:rPr>
          <w:rFonts w:ascii="Times New Roman" w:hAnsi="Times New Roman" w:cs="Times New Roman"/>
          <w:b/>
          <w:bCs/>
          <w:i/>
          <w:iCs/>
          <w:sz w:val="20"/>
          <w:szCs w:val="20"/>
        </w:rPr>
        <w:t>–</w:t>
      </w:r>
      <w:r w:rsidR="00A62964" w:rsidRPr="008B73B6">
        <w:rPr>
          <w:rFonts w:ascii="Times New Roman" w:hAnsi="Times New Roman" w:cs="Times New Roman"/>
          <w:b/>
          <w:bCs/>
          <w:i/>
          <w:iCs/>
          <w:sz w:val="20"/>
          <w:szCs w:val="20"/>
        </w:rPr>
        <w:t xml:space="preserve"> </w:t>
      </w:r>
      <w:r w:rsidR="00320E72" w:rsidRPr="008B73B6">
        <w:rPr>
          <w:rFonts w:ascii="Times New Roman" w:hAnsi="Times New Roman" w:cs="Times New Roman"/>
          <w:sz w:val="20"/>
          <w:szCs w:val="20"/>
        </w:rPr>
        <w:t>Sports Medicine is the third course in the Therapeutic Services/Sports Medicine Career Pathway. The course is appropriate for students who wish to pursue a career in healthcare with a focus on the musculoskeletal system, injury assessment, injury prevention, or rehabilitation including careers in Sports Medicine and Rehabilitative Services. This course will enable students to receive initial exposure to therapeutic services skills and attitudes applicable to the healthcare industry. The concepts of anatomy and physiology, assessment, preventative, and rehabilitative care are introduced. Fundamental healthcare skills development is initiated, including medical terminology, kinesiology, patient assessment, record keeping, and basic life support. There is flexibility within each standard for instruction that is provided towards any related career path. The prerequisites for this course are Introduction to Healthcare and Essentials of Healthcare. Mastery of these standards through project-based learning, technical-skills practice, and leadershipdevelopment activities of the career and technical student organization will provide students with a competitive edge for entry into either the healthcare global marketplace or a postsecondary institution to pursue further education and training. Successful completion of this course may lead to a potential opportunity for students to obtain basic credentials recognized in entry level related career fields</w:t>
      </w:r>
    </w:p>
    <w:tbl>
      <w:tblPr>
        <w:tblStyle w:val="TableGrid"/>
        <w:tblW w:w="9648" w:type="dxa"/>
        <w:tblInd w:w="0" w:type="dxa"/>
        <w:tblLook w:val="04A0" w:firstRow="1" w:lastRow="0" w:firstColumn="1" w:lastColumn="0" w:noHBand="0" w:noVBand="1"/>
      </w:tblPr>
      <w:tblGrid>
        <w:gridCol w:w="2394"/>
        <w:gridCol w:w="2394"/>
        <w:gridCol w:w="2394"/>
        <w:gridCol w:w="2466"/>
      </w:tblGrid>
      <w:tr w:rsidR="003E09F2" w14:paraId="4C91B1A8" w14:textId="77777777" w:rsidTr="00FC7B24">
        <w:tc>
          <w:tcPr>
            <w:tcW w:w="2394" w:type="dxa"/>
            <w:tcBorders>
              <w:top w:val="single" w:sz="4" w:space="0" w:color="auto"/>
              <w:left w:val="single" w:sz="4" w:space="0" w:color="auto"/>
              <w:bottom w:val="single" w:sz="4" w:space="0" w:color="auto"/>
              <w:right w:val="single" w:sz="4" w:space="0" w:color="auto"/>
            </w:tcBorders>
            <w:hideMark/>
          </w:tcPr>
          <w:p w14:paraId="42E47858" w14:textId="77777777" w:rsidR="003E09F2" w:rsidRDefault="003E09F2">
            <w:pPr>
              <w:spacing w:line="240" w:lineRule="auto"/>
              <w:rPr>
                <w:rFonts w:ascii="Times New Roman" w:hAnsi="Times New Roman" w:cs="Times New Roman"/>
                <w:sz w:val="20"/>
                <w:szCs w:val="20"/>
              </w:rPr>
            </w:pPr>
            <w:r>
              <w:rPr>
                <w:rFonts w:ascii="Times New Roman" w:hAnsi="Times New Roman" w:cs="Times New Roman"/>
                <w:sz w:val="20"/>
                <w:szCs w:val="20"/>
              </w:rPr>
              <w:t>Unit-Employability Skills</w:t>
            </w:r>
          </w:p>
        </w:tc>
        <w:tc>
          <w:tcPr>
            <w:tcW w:w="2394" w:type="dxa"/>
            <w:tcBorders>
              <w:top w:val="single" w:sz="4" w:space="0" w:color="auto"/>
              <w:left w:val="single" w:sz="4" w:space="0" w:color="auto"/>
              <w:bottom w:val="single" w:sz="4" w:space="0" w:color="auto"/>
              <w:right w:val="single" w:sz="4" w:space="0" w:color="auto"/>
            </w:tcBorders>
          </w:tcPr>
          <w:p w14:paraId="51E991EC" w14:textId="4C76821D" w:rsidR="003E09F2" w:rsidRDefault="005D54E0">
            <w:pPr>
              <w:spacing w:line="240" w:lineRule="auto"/>
              <w:rPr>
                <w:rFonts w:ascii="Times New Roman" w:hAnsi="Times New Roman" w:cs="Times New Roman"/>
                <w:sz w:val="20"/>
                <w:szCs w:val="20"/>
              </w:rPr>
            </w:pPr>
            <w:r>
              <w:rPr>
                <w:rFonts w:ascii="Times New Roman" w:hAnsi="Times New Roman" w:cs="Times New Roman"/>
                <w:sz w:val="20"/>
                <w:szCs w:val="20"/>
              </w:rPr>
              <w:t>Unit-</w:t>
            </w:r>
            <w:r w:rsidR="0082123C">
              <w:rPr>
                <w:rFonts w:ascii="Times New Roman" w:hAnsi="Times New Roman" w:cs="Times New Roman"/>
                <w:sz w:val="20"/>
                <w:szCs w:val="20"/>
              </w:rPr>
              <w:t>Injury Classification and Evaluations</w:t>
            </w:r>
          </w:p>
        </w:tc>
        <w:tc>
          <w:tcPr>
            <w:tcW w:w="2394" w:type="dxa"/>
            <w:tcBorders>
              <w:top w:val="single" w:sz="4" w:space="0" w:color="auto"/>
              <w:left w:val="single" w:sz="4" w:space="0" w:color="auto"/>
              <w:bottom w:val="single" w:sz="4" w:space="0" w:color="auto"/>
              <w:right w:val="single" w:sz="4" w:space="0" w:color="auto"/>
            </w:tcBorders>
          </w:tcPr>
          <w:p w14:paraId="088FEF4B" w14:textId="7B326D0D" w:rsidR="003E09F2" w:rsidRDefault="003F4AB5">
            <w:pPr>
              <w:spacing w:line="240" w:lineRule="auto"/>
              <w:rPr>
                <w:rFonts w:ascii="Times New Roman" w:hAnsi="Times New Roman" w:cs="Times New Roman"/>
                <w:sz w:val="20"/>
                <w:szCs w:val="20"/>
              </w:rPr>
            </w:pPr>
            <w:r>
              <w:rPr>
                <w:rFonts w:ascii="Times New Roman" w:hAnsi="Times New Roman" w:cs="Times New Roman"/>
                <w:sz w:val="20"/>
                <w:szCs w:val="20"/>
              </w:rPr>
              <w:t>Unit-Infection Control</w:t>
            </w:r>
          </w:p>
        </w:tc>
        <w:tc>
          <w:tcPr>
            <w:tcW w:w="2466" w:type="dxa"/>
            <w:tcBorders>
              <w:top w:val="single" w:sz="4" w:space="0" w:color="auto"/>
              <w:left w:val="single" w:sz="4" w:space="0" w:color="auto"/>
              <w:bottom w:val="single" w:sz="4" w:space="0" w:color="auto"/>
              <w:right w:val="single" w:sz="4" w:space="0" w:color="auto"/>
            </w:tcBorders>
          </w:tcPr>
          <w:p w14:paraId="14DBBA95" w14:textId="20661C46" w:rsidR="003E09F2" w:rsidRDefault="00DB0E9C">
            <w:pPr>
              <w:spacing w:line="240" w:lineRule="auto"/>
              <w:rPr>
                <w:rFonts w:ascii="Times New Roman" w:hAnsi="Times New Roman" w:cs="Times New Roman"/>
                <w:sz w:val="20"/>
                <w:szCs w:val="20"/>
              </w:rPr>
            </w:pPr>
            <w:r>
              <w:rPr>
                <w:rFonts w:ascii="Times New Roman" w:hAnsi="Times New Roman" w:cs="Times New Roman"/>
                <w:sz w:val="20"/>
                <w:szCs w:val="20"/>
              </w:rPr>
              <w:t>Unit-</w:t>
            </w:r>
            <w:r w:rsidR="00A63A72">
              <w:rPr>
                <w:rFonts w:ascii="Times New Roman" w:hAnsi="Times New Roman" w:cs="Times New Roman"/>
                <w:sz w:val="20"/>
                <w:szCs w:val="20"/>
              </w:rPr>
              <w:t>Head and Facia</w:t>
            </w:r>
            <w:r w:rsidR="00DE58CE">
              <w:rPr>
                <w:rFonts w:ascii="Times New Roman" w:hAnsi="Times New Roman" w:cs="Times New Roman"/>
                <w:sz w:val="20"/>
                <w:szCs w:val="20"/>
              </w:rPr>
              <w:t>l</w:t>
            </w:r>
          </w:p>
        </w:tc>
      </w:tr>
      <w:tr w:rsidR="003E09F2" w14:paraId="1964E9F7" w14:textId="77777777" w:rsidTr="00FC7B24">
        <w:tc>
          <w:tcPr>
            <w:tcW w:w="2394" w:type="dxa"/>
            <w:tcBorders>
              <w:top w:val="single" w:sz="4" w:space="0" w:color="auto"/>
              <w:left w:val="single" w:sz="4" w:space="0" w:color="auto"/>
              <w:bottom w:val="single" w:sz="4" w:space="0" w:color="auto"/>
              <w:right w:val="single" w:sz="4" w:space="0" w:color="auto"/>
            </w:tcBorders>
          </w:tcPr>
          <w:p w14:paraId="0C595778" w14:textId="4F94D51A" w:rsidR="003E09F2" w:rsidRDefault="00FC7B24">
            <w:pPr>
              <w:spacing w:line="240" w:lineRule="auto"/>
              <w:rPr>
                <w:rFonts w:ascii="Times New Roman" w:hAnsi="Times New Roman" w:cs="Times New Roman"/>
                <w:sz w:val="20"/>
                <w:szCs w:val="20"/>
              </w:rPr>
            </w:pPr>
            <w:r>
              <w:rPr>
                <w:rFonts w:ascii="Times New Roman" w:hAnsi="Times New Roman" w:cs="Times New Roman"/>
                <w:sz w:val="20"/>
                <w:szCs w:val="20"/>
              </w:rPr>
              <w:t>Unit- Anatomic Positions</w:t>
            </w:r>
          </w:p>
        </w:tc>
        <w:tc>
          <w:tcPr>
            <w:tcW w:w="2394" w:type="dxa"/>
            <w:tcBorders>
              <w:top w:val="single" w:sz="4" w:space="0" w:color="auto"/>
              <w:left w:val="single" w:sz="4" w:space="0" w:color="auto"/>
              <w:bottom w:val="single" w:sz="4" w:space="0" w:color="auto"/>
              <w:right w:val="single" w:sz="4" w:space="0" w:color="auto"/>
            </w:tcBorders>
          </w:tcPr>
          <w:p w14:paraId="5A7D5D7A" w14:textId="4E48F041" w:rsidR="003E09F2" w:rsidRDefault="0082123C">
            <w:pPr>
              <w:spacing w:line="240" w:lineRule="auto"/>
              <w:rPr>
                <w:rFonts w:ascii="Times New Roman" w:hAnsi="Times New Roman" w:cs="Times New Roman"/>
                <w:sz w:val="20"/>
                <w:szCs w:val="20"/>
              </w:rPr>
            </w:pPr>
            <w:r>
              <w:rPr>
                <w:rFonts w:ascii="Times New Roman" w:hAnsi="Times New Roman" w:cs="Times New Roman"/>
                <w:sz w:val="20"/>
                <w:szCs w:val="20"/>
              </w:rPr>
              <w:t>Unit-</w:t>
            </w:r>
            <w:r w:rsidR="004B784F">
              <w:rPr>
                <w:rFonts w:ascii="Times New Roman" w:hAnsi="Times New Roman" w:cs="Times New Roman"/>
                <w:sz w:val="20"/>
                <w:szCs w:val="20"/>
              </w:rPr>
              <w:t>Healing</w:t>
            </w:r>
          </w:p>
        </w:tc>
        <w:tc>
          <w:tcPr>
            <w:tcW w:w="2394" w:type="dxa"/>
            <w:tcBorders>
              <w:top w:val="single" w:sz="4" w:space="0" w:color="auto"/>
              <w:left w:val="single" w:sz="4" w:space="0" w:color="auto"/>
              <w:bottom w:val="single" w:sz="4" w:space="0" w:color="auto"/>
              <w:right w:val="single" w:sz="4" w:space="0" w:color="auto"/>
            </w:tcBorders>
          </w:tcPr>
          <w:p w14:paraId="1677E4B8" w14:textId="010145FF" w:rsidR="003E09F2" w:rsidRDefault="003F4AB5">
            <w:pPr>
              <w:spacing w:line="240" w:lineRule="auto"/>
              <w:rPr>
                <w:rFonts w:ascii="Times New Roman" w:hAnsi="Times New Roman" w:cs="Times New Roman"/>
                <w:sz w:val="20"/>
                <w:szCs w:val="20"/>
              </w:rPr>
            </w:pPr>
            <w:r>
              <w:rPr>
                <w:rFonts w:ascii="Times New Roman" w:hAnsi="Times New Roman" w:cs="Times New Roman"/>
                <w:sz w:val="20"/>
                <w:szCs w:val="20"/>
              </w:rPr>
              <w:t>Unit-</w:t>
            </w:r>
            <w:r w:rsidR="00DB0E9C">
              <w:rPr>
                <w:rFonts w:ascii="Times New Roman" w:hAnsi="Times New Roman" w:cs="Times New Roman"/>
                <w:sz w:val="20"/>
                <w:szCs w:val="20"/>
              </w:rPr>
              <w:t>Upper Extremity</w:t>
            </w:r>
          </w:p>
        </w:tc>
        <w:tc>
          <w:tcPr>
            <w:tcW w:w="2466" w:type="dxa"/>
            <w:tcBorders>
              <w:top w:val="single" w:sz="4" w:space="0" w:color="auto"/>
              <w:left w:val="single" w:sz="4" w:space="0" w:color="auto"/>
              <w:bottom w:val="single" w:sz="4" w:space="0" w:color="auto"/>
              <w:right w:val="single" w:sz="4" w:space="0" w:color="auto"/>
            </w:tcBorders>
          </w:tcPr>
          <w:p w14:paraId="3788E278" w14:textId="42514201" w:rsidR="003E09F2" w:rsidRDefault="0049258F">
            <w:pPr>
              <w:spacing w:line="240" w:lineRule="auto"/>
              <w:rPr>
                <w:rFonts w:ascii="Times New Roman" w:hAnsi="Times New Roman" w:cs="Times New Roman"/>
                <w:sz w:val="20"/>
                <w:szCs w:val="20"/>
              </w:rPr>
            </w:pPr>
            <w:r>
              <w:rPr>
                <w:rFonts w:ascii="Times New Roman" w:hAnsi="Times New Roman" w:cs="Times New Roman"/>
                <w:sz w:val="20"/>
                <w:szCs w:val="20"/>
              </w:rPr>
              <w:t>Unit-Spine</w:t>
            </w:r>
          </w:p>
        </w:tc>
      </w:tr>
      <w:tr w:rsidR="003E09F2" w14:paraId="46EC0E99" w14:textId="77777777" w:rsidTr="00FC7B24">
        <w:tc>
          <w:tcPr>
            <w:tcW w:w="2394" w:type="dxa"/>
            <w:tcBorders>
              <w:top w:val="single" w:sz="4" w:space="0" w:color="auto"/>
              <w:left w:val="single" w:sz="4" w:space="0" w:color="auto"/>
              <w:bottom w:val="single" w:sz="4" w:space="0" w:color="auto"/>
              <w:right w:val="single" w:sz="4" w:space="0" w:color="auto"/>
            </w:tcBorders>
          </w:tcPr>
          <w:p w14:paraId="4F707070" w14:textId="27CE4D4E" w:rsidR="003E09F2" w:rsidRDefault="005D54E0">
            <w:pPr>
              <w:spacing w:line="240" w:lineRule="auto"/>
              <w:rPr>
                <w:rFonts w:ascii="Times New Roman" w:hAnsi="Times New Roman" w:cs="Times New Roman"/>
                <w:sz w:val="20"/>
                <w:szCs w:val="20"/>
              </w:rPr>
            </w:pPr>
            <w:r>
              <w:rPr>
                <w:rFonts w:ascii="Times New Roman" w:hAnsi="Times New Roman" w:cs="Times New Roman"/>
                <w:sz w:val="20"/>
                <w:szCs w:val="20"/>
              </w:rPr>
              <w:t>Unit-Communication</w:t>
            </w:r>
          </w:p>
        </w:tc>
        <w:tc>
          <w:tcPr>
            <w:tcW w:w="2394" w:type="dxa"/>
            <w:tcBorders>
              <w:top w:val="single" w:sz="4" w:space="0" w:color="auto"/>
              <w:left w:val="single" w:sz="4" w:space="0" w:color="auto"/>
              <w:bottom w:val="single" w:sz="4" w:space="0" w:color="auto"/>
              <w:right w:val="single" w:sz="4" w:space="0" w:color="auto"/>
            </w:tcBorders>
          </w:tcPr>
          <w:p w14:paraId="27964C02" w14:textId="7AEDD097" w:rsidR="003E09F2" w:rsidRDefault="004B784F">
            <w:pPr>
              <w:spacing w:line="240" w:lineRule="auto"/>
              <w:rPr>
                <w:rFonts w:ascii="Times New Roman" w:hAnsi="Times New Roman" w:cs="Times New Roman"/>
                <w:sz w:val="20"/>
                <w:szCs w:val="20"/>
              </w:rPr>
            </w:pPr>
            <w:r>
              <w:rPr>
                <w:rFonts w:ascii="Times New Roman" w:hAnsi="Times New Roman" w:cs="Times New Roman"/>
                <w:sz w:val="20"/>
                <w:szCs w:val="20"/>
              </w:rPr>
              <w:t xml:space="preserve">Unit-First </w:t>
            </w:r>
            <w:r w:rsidR="003F4AB5">
              <w:rPr>
                <w:rFonts w:ascii="Times New Roman" w:hAnsi="Times New Roman" w:cs="Times New Roman"/>
                <w:sz w:val="20"/>
                <w:szCs w:val="20"/>
              </w:rPr>
              <w:t>Aid and CPR</w:t>
            </w:r>
          </w:p>
        </w:tc>
        <w:tc>
          <w:tcPr>
            <w:tcW w:w="2394" w:type="dxa"/>
            <w:tcBorders>
              <w:top w:val="single" w:sz="4" w:space="0" w:color="auto"/>
              <w:left w:val="single" w:sz="4" w:space="0" w:color="auto"/>
              <w:bottom w:val="single" w:sz="4" w:space="0" w:color="auto"/>
              <w:right w:val="single" w:sz="4" w:space="0" w:color="auto"/>
            </w:tcBorders>
          </w:tcPr>
          <w:p w14:paraId="4BEEC1F7" w14:textId="6A46C3DB" w:rsidR="003E09F2" w:rsidRDefault="00DB0E9C">
            <w:pPr>
              <w:spacing w:line="240" w:lineRule="auto"/>
              <w:rPr>
                <w:rFonts w:ascii="Times New Roman" w:hAnsi="Times New Roman" w:cs="Times New Roman"/>
                <w:sz w:val="20"/>
                <w:szCs w:val="20"/>
              </w:rPr>
            </w:pPr>
            <w:r>
              <w:rPr>
                <w:rFonts w:ascii="Times New Roman" w:hAnsi="Times New Roman" w:cs="Times New Roman"/>
                <w:sz w:val="20"/>
                <w:szCs w:val="20"/>
              </w:rPr>
              <w:t>Unit- Lower Extremity</w:t>
            </w:r>
          </w:p>
        </w:tc>
        <w:tc>
          <w:tcPr>
            <w:tcW w:w="2466" w:type="dxa"/>
            <w:tcBorders>
              <w:top w:val="single" w:sz="4" w:space="0" w:color="auto"/>
              <w:left w:val="single" w:sz="4" w:space="0" w:color="auto"/>
              <w:bottom w:val="single" w:sz="4" w:space="0" w:color="auto"/>
              <w:right w:val="single" w:sz="4" w:space="0" w:color="auto"/>
            </w:tcBorders>
          </w:tcPr>
          <w:p w14:paraId="7304BDB6" w14:textId="3AF8E60D" w:rsidR="003E09F2" w:rsidRDefault="00DE58CE">
            <w:pPr>
              <w:spacing w:line="240" w:lineRule="auto"/>
              <w:rPr>
                <w:rFonts w:ascii="Times New Roman" w:hAnsi="Times New Roman" w:cs="Times New Roman"/>
                <w:sz w:val="20"/>
                <w:szCs w:val="20"/>
              </w:rPr>
            </w:pPr>
            <w:r>
              <w:rPr>
                <w:rFonts w:ascii="Times New Roman" w:hAnsi="Times New Roman" w:cs="Times New Roman"/>
                <w:sz w:val="20"/>
                <w:szCs w:val="20"/>
              </w:rPr>
              <w:t>Unit-</w:t>
            </w:r>
            <w:r w:rsidR="00323948">
              <w:rPr>
                <w:rFonts w:ascii="Times New Roman" w:hAnsi="Times New Roman" w:cs="Times New Roman"/>
                <w:sz w:val="20"/>
                <w:szCs w:val="20"/>
              </w:rPr>
              <w:t>Thoracic</w:t>
            </w:r>
            <w:r>
              <w:rPr>
                <w:rFonts w:ascii="Times New Roman" w:hAnsi="Times New Roman" w:cs="Times New Roman"/>
                <w:sz w:val="20"/>
                <w:szCs w:val="20"/>
              </w:rPr>
              <w:t>/Abdominal</w:t>
            </w:r>
          </w:p>
          <w:p w14:paraId="21940762" w14:textId="41878FDA" w:rsidR="00DE58CE" w:rsidRDefault="00DE58CE">
            <w:pPr>
              <w:spacing w:line="240" w:lineRule="auto"/>
              <w:rPr>
                <w:rFonts w:ascii="Times New Roman" w:hAnsi="Times New Roman" w:cs="Times New Roman"/>
                <w:sz w:val="20"/>
                <w:szCs w:val="20"/>
              </w:rPr>
            </w:pPr>
          </w:p>
        </w:tc>
      </w:tr>
      <w:tr w:rsidR="00CD58C4" w14:paraId="03FE3C4B" w14:textId="77777777" w:rsidTr="00FC7B24">
        <w:tc>
          <w:tcPr>
            <w:tcW w:w="2394" w:type="dxa"/>
            <w:tcBorders>
              <w:top w:val="single" w:sz="4" w:space="0" w:color="auto"/>
              <w:left w:val="single" w:sz="4" w:space="0" w:color="auto"/>
              <w:bottom w:val="single" w:sz="4" w:space="0" w:color="auto"/>
              <w:right w:val="single" w:sz="4" w:space="0" w:color="auto"/>
            </w:tcBorders>
          </w:tcPr>
          <w:p w14:paraId="4AF7BF3E" w14:textId="12105200" w:rsidR="00CD58C4" w:rsidRDefault="00CD58C4">
            <w:pPr>
              <w:spacing w:line="240" w:lineRule="auto"/>
              <w:rPr>
                <w:rFonts w:ascii="Times New Roman" w:hAnsi="Times New Roman" w:cs="Times New Roman"/>
                <w:sz w:val="20"/>
                <w:szCs w:val="20"/>
              </w:rPr>
            </w:pPr>
            <w:r>
              <w:rPr>
                <w:rFonts w:ascii="Times New Roman" w:hAnsi="Times New Roman" w:cs="Times New Roman"/>
                <w:sz w:val="20"/>
                <w:szCs w:val="20"/>
              </w:rPr>
              <w:t>Unit- Nutrition</w:t>
            </w:r>
          </w:p>
        </w:tc>
        <w:tc>
          <w:tcPr>
            <w:tcW w:w="2394" w:type="dxa"/>
            <w:tcBorders>
              <w:top w:val="single" w:sz="4" w:space="0" w:color="auto"/>
              <w:left w:val="single" w:sz="4" w:space="0" w:color="auto"/>
              <w:bottom w:val="single" w:sz="4" w:space="0" w:color="auto"/>
              <w:right w:val="single" w:sz="4" w:space="0" w:color="auto"/>
            </w:tcBorders>
          </w:tcPr>
          <w:p w14:paraId="1D708EB5" w14:textId="331F722E" w:rsidR="00CD58C4" w:rsidRDefault="00CD58C4">
            <w:pPr>
              <w:spacing w:line="240" w:lineRule="auto"/>
              <w:rPr>
                <w:rFonts w:ascii="Times New Roman" w:hAnsi="Times New Roman" w:cs="Times New Roman"/>
                <w:sz w:val="20"/>
                <w:szCs w:val="20"/>
              </w:rPr>
            </w:pPr>
            <w:r>
              <w:rPr>
                <w:rFonts w:ascii="Times New Roman" w:hAnsi="Times New Roman" w:cs="Times New Roman"/>
                <w:sz w:val="20"/>
                <w:szCs w:val="20"/>
              </w:rPr>
              <w:t xml:space="preserve">Unit- Basic </w:t>
            </w:r>
            <w:r w:rsidR="00323948">
              <w:rPr>
                <w:rFonts w:ascii="Times New Roman" w:hAnsi="Times New Roman" w:cs="Times New Roman"/>
                <w:sz w:val="20"/>
                <w:szCs w:val="20"/>
              </w:rPr>
              <w:t>Assessment</w:t>
            </w:r>
          </w:p>
        </w:tc>
        <w:tc>
          <w:tcPr>
            <w:tcW w:w="2394" w:type="dxa"/>
            <w:tcBorders>
              <w:top w:val="single" w:sz="4" w:space="0" w:color="auto"/>
              <w:left w:val="single" w:sz="4" w:space="0" w:color="auto"/>
              <w:bottom w:val="single" w:sz="4" w:space="0" w:color="auto"/>
              <w:right w:val="single" w:sz="4" w:space="0" w:color="auto"/>
            </w:tcBorders>
          </w:tcPr>
          <w:p w14:paraId="021F7FCA" w14:textId="230E9C08" w:rsidR="00CD58C4" w:rsidRDefault="00323948">
            <w:pPr>
              <w:spacing w:line="240" w:lineRule="auto"/>
              <w:rPr>
                <w:rFonts w:ascii="Times New Roman" w:hAnsi="Times New Roman" w:cs="Times New Roman"/>
                <w:sz w:val="20"/>
                <w:szCs w:val="20"/>
              </w:rPr>
            </w:pPr>
            <w:r>
              <w:rPr>
                <w:rFonts w:ascii="Times New Roman" w:hAnsi="Times New Roman" w:cs="Times New Roman"/>
                <w:sz w:val="20"/>
                <w:szCs w:val="20"/>
              </w:rPr>
              <w:t>Unit- Rehabilitation</w:t>
            </w:r>
          </w:p>
        </w:tc>
        <w:tc>
          <w:tcPr>
            <w:tcW w:w="2466" w:type="dxa"/>
            <w:tcBorders>
              <w:top w:val="single" w:sz="4" w:space="0" w:color="auto"/>
              <w:left w:val="single" w:sz="4" w:space="0" w:color="auto"/>
              <w:bottom w:val="single" w:sz="4" w:space="0" w:color="auto"/>
              <w:right w:val="single" w:sz="4" w:space="0" w:color="auto"/>
            </w:tcBorders>
          </w:tcPr>
          <w:p w14:paraId="0D76072F" w14:textId="4C65D089" w:rsidR="00CD58C4" w:rsidRDefault="00323948">
            <w:pPr>
              <w:spacing w:line="240" w:lineRule="auto"/>
              <w:rPr>
                <w:rFonts w:ascii="Times New Roman" w:hAnsi="Times New Roman" w:cs="Times New Roman"/>
                <w:sz w:val="20"/>
                <w:szCs w:val="20"/>
              </w:rPr>
            </w:pPr>
            <w:r>
              <w:rPr>
                <w:rFonts w:ascii="Times New Roman" w:hAnsi="Times New Roman" w:cs="Times New Roman"/>
                <w:sz w:val="20"/>
                <w:szCs w:val="20"/>
              </w:rPr>
              <w:t>Unit- Pharmacology</w:t>
            </w:r>
          </w:p>
        </w:tc>
      </w:tr>
      <w:tr w:rsidR="00323948" w14:paraId="0E411249" w14:textId="77777777" w:rsidTr="00FC7B24">
        <w:tc>
          <w:tcPr>
            <w:tcW w:w="2394" w:type="dxa"/>
            <w:tcBorders>
              <w:top w:val="single" w:sz="4" w:space="0" w:color="auto"/>
              <w:left w:val="single" w:sz="4" w:space="0" w:color="auto"/>
              <w:bottom w:val="single" w:sz="4" w:space="0" w:color="auto"/>
              <w:right w:val="single" w:sz="4" w:space="0" w:color="auto"/>
            </w:tcBorders>
          </w:tcPr>
          <w:p w14:paraId="476C4632" w14:textId="5CB50BBC" w:rsidR="00323948" w:rsidRDefault="009E5235">
            <w:pPr>
              <w:spacing w:line="240" w:lineRule="auto"/>
              <w:rPr>
                <w:rFonts w:ascii="Times New Roman" w:hAnsi="Times New Roman" w:cs="Times New Roman"/>
                <w:sz w:val="20"/>
                <w:szCs w:val="20"/>
              </w:rPr>
            </w:pPr>
            <w:r>
              <w:rPr>
                <w:rFonts w:ascii="Times New Roman" w:hAnsi="Times New Roman" w:cs="Times New Roman"/>
                <w:sz w:val="20"/>
                <w:szCs w:val="20"/>
              </w:rPr>
              <w:t>Unit- Therapeutic Medicine</w:t>
            </w:r>
          </w:p>
        </w:tc>
        <w:tc>
          <w:tcPr>
            <w:tcW w:w="2394" w:type="dxa"/>
            <w:tcBorders>
              <w:top w:val="single" w:sz="4" w:space="0" w:color="auto"/>
              <w:left w:val="single" w:sz="4" w:space="0" w:color="auto"/>
              <w:bottom w:val="single" w:sz="4" w:space="0" w:color="auto"/>
              <w:right w:val="single" w:sz="4" w:space="0" w:color="auto"/>
            </w:tcBorders>
          </w:tcPr>
          <w:p w14:paraId="1FCDD7FD" w14:textId="2AA3E32A" w:rsidR="00323948" w:rsidRDefault="009E5235">
            <w:pPr>
              <w:spacing w:line="240" w:lineRule="auto"/>
              <w:rPr>
                <w:rFonts w:ascii="Times New Roman" w:hAnsi="Times New Roman" w:cs="Times New Roman"/>
                <w:sz w:val="20"/>
                <w:szCs w:val="20"/>
              </w:rPr>
            </w:pPr>
            <w:r>
              <w:rPr>
                <w:rFonts w:ascii="Times New Roman" w:hAnsi="Times New Roman" w:cs="Times New Roman"/>
                <w:sz w:val="20"/>
                <w:szCs w:val="20"/>
              </w:rPr>
              <w:t>Unit- Psychology</w:t>
            </w:r>
          </w:p>
        </w:tc>
        <w:tc>
          <w:tcPr>
            <w:tcW w:w="2394" w:type="dxa"/>
            <w:tcBorders>
              <w:top w:val="single" w:sz="4" w:space="0" w:color="auto"/>
              <w:left w:val="single" w:sz="4" w:space="0" w:color="auto"/>
              <w:bottom w:val="single" w:sz="4" w:space="0" w:color="auto"/>
              <w:right w:val="single" w:sz="4" w:space="0" w:color="auto"/>
            </w:tcBorders>
          </w:tcPr>
          <w:p w14:paraId="36E3C6FF" w14:textId="043B5BB0" w:rsidR="00323948" w:rsidRDefault="00E83276">
            <w:pPr>
              <w:spacing w:line="240" w:lineRule="auto"/>
              <w:rPr>
                <w:rFonts w:ascii="Times New Roman" w:hAnsi="Times New Roman" w:cs="Times New Roman"/>
                <w:sz w:val="20"/>
                <w:szCs w:val="20"/>
              </w:rPr>
            </w:pPr>
            <w:r>
              <w:rPr>
                <w:rFonts w:ascii="Times New Roman" w:hAnsi="Times New Roman" w:cs="Times New Roman"/>
                <w:sz w:val="20"/>
                <w:szCs w:val="20"/>
              </w:rPr>
              <w:t>Unit- HOSA</w:t>
            </w:r>
          </w:p>
        </w:tc>
        <w:tc>
          <w:tcPr>
            <w:tcW w:w="2466" w:type="dxa"/>
            <w:tcBorders>
              <w:top w:val="single" w:sz="4" w:space="0" w:color="auto"/>
              <w:left w:val="single" w:sz="4" w:space="0" w:color="auto"/>
              <w:bottom w:val="single" w:sz="4" w:space="0" w:color="auto"/>
              <w:right w:val="single" w:sz="4" w:space="0" w:color="auto"/>
            </w:tcBorders>
          </w:tcPr>
          <w:p w14:paraId="5B56066B" w14:textId="77777777" w:rsidR="00323948" w:rsidRDefault="00323948">
            <w:pPr>
              <w:spacing w:line="240" w:lineRule="auto"/>
              <w:rPr>
                <w:rFonts w:ascii="Times New Roman" w:hAnsi="Times New Roman" w:cs="Times New Roman"/>
                <w:sz w:val="20"/>
                <w:szCs w:val="20"/>
              </w:rPr>
            </w:pPr>
          </w:p>
        </w:tc>
      </w:tr>
    </w:tbl>
    <w:p w14:paraId="68F8CECF" w14:textId="77777777" w:rsidR="003E09F2" w:rsidRDefault="003E09F2" w:rsidP="003E09F2">
      <w:pPr>
        <w:rPr>
          <w:rFonts w:ascii="Times New Roman" w:hAnsi="Times New Roman" w:cs="Times New Roman"/>
          <w:sz w:val="20"/>
          <w:szCs w:val="20"/>
        </w:rPr>
      </w:pPr>
    </w:p>
    <w:p w14:paraId="2C22C320" w14:textId="77777777" w:rsidR="003E09F2" w:rsidRDefault="003E09F2" w:rsidP="003E09F2">
      <w:pPr>
        <w:spacing w:after="0"/>
        <w:rPr>
          <w:rFonts w:ascii="Times New Roman" w:hAnsi="Times New Roman" w:cs="Times New Roman"/>
          <w:b/>
          <w:bCs/>
          <w:sz w:val="20"/>
          <w:szCs w:val="20"/>
          <w:u w:val="single"/>
        </w:rPr>
      </w:pPr>
      <w:proofErr w:type="spellStart"/>
      <w:r>
        <w:rPr>
          <w:rFonts w:ascii="Times New Roman" w:hAnsi="Times New Roman" w:cs="Times New Roman"/>
          <w:b/>
          <w:bCs/>
          <w:sz w:val="20"/>
          <w:szCs w:val="20"/>
          <w:u w:val="single"/>
        </w:rPr>
        <w:t>LaunchPad</w:t>
      </w:r>
      <w:proofErr w:type="spellEnd"/>
      <w:r>
        <w:rPr>
          <w:rFonts w:ascii="Times New Roman" w:hAnsi="Times New Roman" w:cs="Times New Roman"/>
          <w:b/>
          <w:bCs/>
          <w:sz w:val="20"/>
          <w:szCs w:val="20"/>
          <w:u w:val="single"/>
        </w:rPr>
        <w:t>, Canvas, and Textbook</w:t>
      </w:r>
    </w:p>
    <w:p w14:paraId="4CA479FE" w14:textId="77777777" w:rsidR="003E09F2" w:rsidRDefault="003E09F2" w:rsidP="003E09F2">
      <w:pPr>
        <w:pStyle w:val="ListParagraph"/>
        <w:numPr>
          <w:ilvl w:val="0"/>
          <w:numId w:val="1"/>
        </w:numPr>
        <w:rPr>
          <w:rFonts w:ascii="Times New Roman" w:hAnsi="Times New Roman" w:cs="Times New Roman"/>
          <w:b/>
          <w:bCs/>
          <w:sz w:val="20"/>
          <w:szCs w:val="20"/>
          <w:u w:val="single"/>
        </w:rPr>
      </w:pPr>
      <w:r>
        <w:rPr>
          <w:rFonts w:ascii="Times New Roman" w:hAnsi="Times New Roman" w:cs="Times New Roman"/>
          <w:sz w:val="20"/>
          <w:szCs w:val="20"/>
        </w:rPr>
        <w:t xml:space="preserve">Launchpad is our single sign on platform. All the apps/webtools that students will access throughout the school year, in all their courses, can be found here. You may also download the </w:t>
      </w:r>
      <w:proofErr w:type="spellStart"/>
      <w:r>
        <w:rPr>
          <w:rFonts w:ascii="Times New Roman" w:hAnsi="Times New Roman" w:cs="Times New Roman"/>
          <w:sz w:val="20"/>
          <w:szCs w:val="20"/>
        </w:rPr>
        <w:t>Classlink</w:t>
      </w:r>
      <w:proofErr w:type="spellEnd"/>
      <w:r>
        <w:rPr>
          <w:rFonts w:ascii="Times New Roman" w:hAnsi="Times New Roman" w:cs="Times New Roman"/>
          <w:sz w:val="20"/>
          <w:szCs w:val="20"/>
        </w:rPr>
        <w:t xml:space="preserve"> app to your device to access Launchpad from your phone or tablet.</w:t>
      </w:r>
    </w:p>
    <w:p w14:paraId="5CE8D72B" w14:textId="77777777" w:rsidR="003E09F2" w:rsidRDefault="003E09F2" w:rsidP="003E09F2">
      <w:pPr>
        <w:pStyle w:val="ListParagraph"/>
        <w:numPr>
          <w:ilvl w:val="0"/>
          <w:numId w:val="1"/>
        </w:numPr>
        <w:rPr>
          <w:rFonts w:ascii="Times New Roman" w:hAnsi="Times New Roman" w:cs="Times New Roman"/>
          <w:b/>
          <w:bCs/>
          <w:sz w:val="20"/>
          <w:szCs w:val="20"/>
          <w:u w:val="single"/>
        </w:rPr>
      </w:pPr>
      <w:r>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6B937AEA" w14:textId="77777777" w:rsidR="003E09F2" w:rsidRDefault="003E09F2" w:rsidP="003E09F2">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Materials List</w:t>
      </w:r>
    </w:p>
    <w:p w14:paraId="13DF4B3C" w14:textId="77777777" w:rsidR="003E09F2" w:rsidRDefault="003E09F2" w:rsidP="003E09F2">
      <w:pPr>
        <w:spacing w:after="0"/>
        <w:rPr>
          <w:rFonts w:ascii="Times New Roman" w:hAnsi="Times New Roman" w:cs="Times New Roman"/>
          <w:b/>
          <w:bCs/>
          <w:sz w:val="20"/>
          <w:szCs w:val="20"/>
          <w:u w:val="single"/>
        </w:rPr>
      </w:pPr>
    </w:p>
    <w:tbl>
      <w:tblPr>
        <w:tblStyle w:val="TableGrid"/>
        <w:tblW w:w="0" w:type="auto"/>
        <w:tblInd w:w="0" w:type="dxa"/>
        <w:tblLook w:val="04A0" w:firstRow="1" w:lastRow="0" w:firstColumn="1" w:lastColumn="0" w:noHBand="0" w:noVBand="1"/>
      </w:tblPr>
      <w:tblGrid>
        <w:gridCol w:w="2394"/>
        <w:gridCol w:w="2394"/>
        <w:gridCol w:w="2394"/>
      </w:tblGrid>
      <w:tr w:rsidR="003E09F2" w14:paraId="06A3E1A7" w14:textId="77777777" w:rsidTr="003E09F2">
        <w:tc>
          <w:tcPr>
            <w:tcW w:w="2394" w:type="dxa"/>
            <w:tcBorders>
              <w:top w:val="single" w:sz="4" w:space="0" w:color="auto"/>
              <w:left w:val="single" w:sz="4" w:space="0" w:color="auto"/>
              <w:bottom w:val="single" w:sz="4" w:space="0" w:color="auto"/>
              <w:right w:val="single" w:sz="4" w:space="0" w:color="auto"/>
            </w:tcBorders>
            <w:hideMark/>
          </w:tcPr>
          <w:p w14:paraId="785609BF" w14:textId="77777777" w:rsidR="003E09F2" w:rsidRDefault="003E09F2">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lastRenderedPageBreak/>
              <w:t>2 inch</w:t>
            </w:r>
            <w:proofErr w:type="gramEnd"/>
            <w:r>
              <w:rPr>
                <w:rFonts w:ascii="Times New Roman" w:hAnsi="Times New Roman" w:cs="Times New Roman"/>
                <w:sz w:val="20"/>
                <w:szCs w:val="20"/>
              </w:rPr>
              <w:t xml:space="preserve"> binder</w:t>
            </w:r>
          </w:p>
        </w:tc>
        <w:tc>
          <w:tcPr>
            <w:tcW w:w="2394" w:type="dxa"/>
            <w:tcBorders>
              <w:top w:val="single" w:sz="4" w:space="0" w:color="auto"/>
              <w:left w:val="single" w:sz="4" w:space="0" w:color="auto"/>
              <w:bottom w:val="single" w:sz="4" w:space="0" w:color="auto"/>
              <w:right w:val="single" w:sz="4" w:space="0" w:color="auto"/>
            </w:tcBorders>
            <w:hideMark/>
          </w:tcPr>
          <w:p w14:paraId="17C0D322" w14:textId="77777777" w:rsidR="003E09F2" w:rsidRDefault="003E09F2">
            <w:pPr>
              <w:spacing w:line="240" w:lineRule="auto"/>
              <w:rPr>
                <w:rFonts w:ascii="Times New Roman" w:hAnsi="Times New Roman" w:cs="Times New Roman"/>
                <w:sz w:val="20"/>
                <w:szCs w:val="20"/>
              </w:rPr>
            </w:pPr>
            <w:r>
              <w:rPr>
                <w:rFonts w:ascii="Times New Roman" w:hAnsi="Times New Roman" w:cs="Times New Roman"/>
                <w:sz w:val="20"/>
                <w:szCs w:val="20"/>
              </w:rPr>
              <w:t xml:space="preserve">College rule paper </w:t>
            </w:r>
          </w:p>
        </w:tc>
        <w:tc>
          <w:tcPr>
            <w:tcW w:w="2394" w:type="dxa"/>
            <w:tcBorders>
              <w:top w:val="single" w:sz="4" w:space="0" w:color="auto"/>
              <w:left w:val="single" w:sz="4" w:space="0" w:color="auto"/>
              <w:bottom w:val="single" w:sz="4" w:space="0" w:color="auto"/>
              <w:right w:val="single" w:sz="4" w:space="0" w:color="auto"/>
            </w:tcBorders>
            <w:hideMark/>
          </w:tcPr>
          <w:p w14:paraId="5B7084CF" w14:textId="77777777" w:rsidR="003E09F2" w:rsidRDefault="003E09F2">
            <w:pPr>
              <w:spacing w:line="240" w:lineRule="auto"/>
              <w:rPr>
                <w:rFonts w:ascii="Times New Roman" w:hAnsi="Times New Roman" w:cs="Times New Roman"/>
                <w:sz w:val="20"/>
                <w:szCs w:val="20"/>
              </w:rPr>
            </w:pPr>
            <w:r>
              <w:rPr>
                <w:rFonts w:ascii="Times New Roman" w:hAnsi="Times New Roman" w:cs="Times New Roman"/>
                <w:sz w:val="20"/>
                <w:szCs w:val="20"/>
              </w:rPr>
              <w:t xml:space="preserve">Colored pencils </w:t>
            </w:r>
          </w:p>
        </w:tc>
      </w:tr>
      <w:tr w:rsidR="003E09F2" w14:paraId="58C0ACD1" w14:textId="77777777" w:rsidTr="003E09F2">
        <w:tc>
          <w:tcPr>
            <w:tcW w:w="2394" w:type="dxa"/>
            <w:tcBorders>
              <w:top w:val="single" w:sz="4" w:space="0" w:color="auto"/>
              <w:left w:val="single" w:sz="4" w:space="0" w:color="auto"/>
              <w:bottom w:val="single" w:sz="4" w:space="0" w:color="auto"/>
              <w:right w:val="single" w:sz="4" w:space="0" w:color="auto"/>
            </w:tcBorders>
            <w:hideMark/>
          </w:tcPr>
          <w:p w14:paraId="58147F16" w14:textId="77777777" w:rsidR="003E09F2" w:rsidRDefault="003E09F2">
            <w:pPr>
              <w:spacing w:line="240" w:lineRule="auto"/>
              <w:rPr>
                <w:rFonts w:ascii="Times New Roman" w:hAnsi="Times New Roman" w:cs="Times New Roman"/>
                <w:sz w:val="20"/>
                <w:szCs w:val="20"/>
              </w:rPr>
            </w:pPr>
            <w:r>
              <w:rPr>
                <w:rFonts w:ascii="Times New Roman" w:hAnsi="Times New Roman" w:cs="Times New Roman"/>
                <w:sz w:val="20"/>
                <w:szCs w:val="20"/>
              </w:rPr>
              <w:t>Tape</w:t>
            </w:r>
          </w:p>
        </w:tc>
        <w:tc>
          <w:tcPr>
            <w:tcW w:w="2394" w:type="dxa"/>
            <w:tcBorders>
              <w:top w:val="single" w:sz="4" w:space="0" w:color="auto"/>
              <w:left w:val="single" w:sz="4" w:space="0" w:color="auto"/>
              <w:bottom w:val="single" w:sz="4" w:space="0" w:color="auto"/>
              <w:right w:val="single" w:sz="4" w:space="0" w:color="auto"/>
            </w:tcBorders>
            <w:hideMark/>
          </w:tcPr>
          <w:p w14:paraId="255C4A68" w14:textId="77777777" w:rsidR="003E09F2" w:rsidRDefault="003E09F2">
            <w:pPr>
              <w:spacing w:line="240" w:lineRule="auto"/>
              <w:rPr>
                <w:rFonts w:ascii="Times New Roman" w:hAnsi="Times New Roman" w:cs="Times New Roman"/>
                <w:sz w:val="20"/>
                <w:szCs w:val="20"/>
              </w:rPr>
            </w:pPr>
            <w:r>
              <w:rPr>
                <w:rFonts w:ascii="Times New Roman" w:hAnsi="Times New Roman" w:cs="Times New Roman"/>
                <w:sz w:val="20"/>
                <w:szCs w:val="20"/>
              </w:rPr>
              <w:t>Glue stick</w:t>
            </w:r>
          </w:p>
        </w:tc>
        <w:tc>
          <w:tcPr>
            <w:tcW w:w="2394" w:type="dxa"/>
            <w:tcBorders>
              <w:top w:val="single" w:sz="4" w:space="0" w:color="auto"/>
              <w:left w:val="single" w:sz="4" w:space="0" w:color="auto"/>
              <w:bottom w:val="single" w:sz="4" w:space="0" w:color="auto"/>
              <w:right w:val="single" w:sz="4" w:space="0" w:color="auto"/>
            </w:tcBorders>
            <w:hideMark/>
          </w:tcPr>
          <w:p w14:paraId="609F4255" w14:textId="77777777" w:rsidR="003E09F2" w:rsidRDefault="003E09F2">
            <w:pPr>
              <w:spacing w:line="240" w:lineRule="auto"/>
              <w:rPr>
                <w:rFonts w:ascii="Times New Roman" w:hAnsi="Times New Roman" w:cs="Times New Roman"/>
                <w:sz w:val="20"/>
                <w:szCs w:val="20"/>
              </w:rPr>
            </w:pPr>
            <w:r>
              <w:rPr>
                <w:rFonts w:ascii="Times New Roman" w:hAnsi="Times New Roman" w:cs="Times New Roman"/>
                <w:sz w:val="20"/>
                <w:szCs w:val="20"/>
              </w:rPr>
              <w:t>Scissors</w:t>
            </w:r>
          </w:p>
        </w:tc>
      </w:tr>
    </w:tbl>
    <w:p w14:paraId="72B2A404" w14:textId="77777777" w:rsidR="003E09F2" w:rsidRDefault="003E09F2" w:rsidP="003E09F2">
      <w:pPr>
        <w:rPr>
          <w:rFonts w:ascii="Times New Roman" w:hAnsi="Times New Roman" w:cs="Times New Roman"/>
          <w:sz w:val="20"/>
          <w:szCs w:val="20"/>
        </w:rPr>
      </w:pPr>
    </w:p>
    <w:p w14:paraId="4A4B2257" w14:textId="77777777" w:rsidR="003E09F2" w:rsidRDefault="003E09F2" w:rsidP="003E09F2">
      <w:pPr>
        <w:rPr>
          <w:rFonts w:ascii="Times New Roman" w:hAnsi="Times New Roman" w:cs="Times New Roman"/>
          <w:sz w:val="20"/>
          <w:szCs w:val="20"/>
        </w:rPr>
      </w:pPr>
      <w:r>
        <w:rPr>
          <w:rFonts w:ascii="Times New Roman" w:hAnsi="Times New Roman" w:cs="Times New Roman"/>
          <w:sz w:val="20"/>
          <w:szCs w:val="20"/>
        </w:rPr>
        <w:t>Purple Scrubs- More info to come on that</w:t>
      </w:r>
    </w:p>
    <w:p w14:paraId="3F714B3B" w14:textId="77777777" w:rsidR="003E09F2" w:rsidRDefault="003E09F2" w:rsidP="003E09F2">
      <w:pPr>
        <w:rPr>
          <w:rFonts w:ascii="Times New Roman" w:hAnsi="Times New Roman" w:cs="Times New Roman"/>
          <w:sz w:val="24"/>
          <w:szCs w:val="24"/>
        </w:rPr>
      </w:pPr>
      <w:r>
        <w:rPr>
          <w:rFonts w:ascii="Times New Roman" w:hAnsi="Times New Roman" w:cs="Times New Roman"/>
          <w:sz w:val="24"/>
          <w:szCs w:val="24"/>
        </w:rPr>
        <w:t xml:space="preserve">Bring your </w:t>
      </w:r>
      <w:proofErr w:type="spellStart"/>
      <w:r>
        <w:rPr>
          <w:rFonts w:ascii="Times New Roman" w:hAnsi="Times New Roman" w:cs="Times New Roman"/>
          <w:sz w:val="24"/>
          <w:szCs w:val="24"/>
        </w:rPr>
        <w:t>labtop</w:t>
      </w:r>
      <w:proofErr w:type="spellEnd"/>
      <w:r>
        <w:rPr>
          <w:rFonts w:ascii="Times New Roman" w:hAnsi="Times New Roman" w:cs="Times New Roman"/>
          <w:sz w:val="24"/>
          <w:szCs w:val="24"/>
        </w:rPr>
        <w:t xml:space="preserve"> to class EVERYDAY!</w:t>
      </w:r>
    </w:p>
    <w:p w14:paraId="785FF849" w14:textId="77777777" w:rsidR="003E09F2" w:rsidRDefault="003E09F2" w:rsidP="003E09F2">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Grading Policy</w:t>
      </w:r>
    </w:p>
    <w:p w14:paraId="14C51144" w14:textId="77777777" w:rsidR="003E09F2" w:rsidRDefault="003E09F2" w:rsidP="003E09F2">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67342435" w14:textId="77777777" w:rsidR="003E09F2" w:rsidRDefault="003E09F2" w:rsidP="003E09F2">
      <w:pPr>
        <w:pStyle w:val="NormalWeb"/>
        <w:numPr>
          <w:ilvl w:val="0"/>
          <w:numId w:val="2"/>
        </w:numPr>
        <w:spacing w:before="0" w:beforeAutospacing="0" w:afterAutospacing="0"/>
        <w:rPr>
          <w:color w:val="000000"/>
          <w:sz w:val="20"/>
          <w:szCs w:val="20"/>
        </w:rPr>
      </w:pPr>
      <w:r>
        <w:rPr>
          <w:color w:val="000000"/>
          <w:sz w:val="20"/>
          <w:szCs w:val="20"/>
        </w:rPr>
        <w:t>Calculation of Final Grades Final grades will be determined by the cumulative semester average using the following criteria:</w:t>
      </w:r>
    </w:p>
    <w:p w14:paraId="565E0288" w14:textId="77777777" w:rsidR="003E09F2" w:rsidRDefault="003E09F2" w:rsidP="003E09F2">
      <w:pPr>
        <w:pStyle w:val="NormalWeb"/>
        <w:numPr>
          <w:ilvl w:val="0"/>
          <w:numId w:val="3"/>
        </w:numPr>
        <w:spacing w:beforeAutospacing="0" w:after="0" w:afterAutospacing="0"/>
        <w:rPr>
          <w:color w:val="000000"/>
          <w:sz w:val="20"/>
          <w:szCs w:val="20"/>
        </w:rPr>
      </w:pPr>
      <w:r>
        <w:rPr>
          <w:b/>
          <w:bCs/>
          <w:color w:val="000000"/>
          <w:sz w:val="20"/>
          <w:szCs w:val="20"/>
        </w:rPr>
        <w:t>Minor Grades</w:t>
      </w:r>
      <w:r>
        <w:rPr>
          <w:color w:val="000000"/>
          <w:sz w:val="20"/>
          <w:szCs w:val="20"/>
        </w:rPr>
        <w:t xml:space="preserve"> = 60% Examples include quizzes, labs, and other graded assignments to assess certain standards in a unit of study. Minimum number of minor grades per 6-week progress report period = 5</w:t>
      </w:r>
    </w:p>
    <w:p w14:paraId="6F941038" w14:textId="77777777" w:rsidR="003E09F2" w:rsidRDefault="003E09F2" w:rsidP="003E09F2">
      <w:pPr>
        <w:pStyle w:val="NormalWeb"/>
        <w:numPr>
          <w:ilvl w:val="0"/>
          <w:numId w:val="3"/>
        </w:numPr>
        <w:rPr>
          <w:color w:val="000000"/>
          <w:sz w:val="20"/>
          <w:szCs w:val="20"/>
        </w:rPr>
      </w:pPr>
      <w:r>
        <w:rPr>
          <w:b/>
          <w:bCs/>
          <w:color w:val="000000"/>
          <w:sz w:val="20"/>
          <w:szCs w:val="20"/>
        </w:rPr>
        <w:t>Major Grades</w:t>
      </w:r>
      <w:r>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1E3F1501" w14:textId="77777777" w:rsidR="003E09F2" w:rsidRDefault="003E09F2" w:rsidP="003E09F2">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Late/Missing Assignments</w:t>
      </w:r>
    </w:p>
    <w:p w14:paraId="75158720" w14:textId="77777777" w:rsidR="003E09F2" w:rsidRDefault="003E09F2" w:rsidP="003E09F2">
      <w:pPr>
        <w:spacing w:after="0"/>
        <w:rPr>
          <w:rFonts w:ascii="Times New Roman" w:hAnsi="Times New Roman" w:cs="Times New Roman"/>
          <w:b/>
          <w:bCs/>
          <w:sz w:val="20"/>
          <w:szCs w:val="20"/>
          <w:u w:val="single"/>
        </w:rPr>
      </w:pPr>
      <w:r>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55EDC691" w14:textId="77777777" w:rsidR="003E09F2" w:rsidRDefault="003E09F2" w:rsidP="003E09F2">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1DE790E7" w14:textId="77777777" w:rsidR="003E09F2" w:rsidRDefault="003E09F2" w:rsidP="003E09F2">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 reduced by 5% per school day for a 25% maximum reduction (five school days).</w:t>
      </w:r>
    </w:p>
    <w:p w14:paraId="57AEBACB" w14:textId="77777777" w:rsidR="003E09F2" w:rsidRDefault="003E09F2" w:rsidP="003E09F2">
      <w:pPr>
        <w:spacing w:before="100" w:beforeAutospacing="1" w:after="100" w:afterAutospacing="1" w:line="240" w:lineRule="auto"/>
        <w:rPr>
          <w:rFonts w:ascii="Times New Roman" w:hAnsi="Times New Roman" w:cs="Times New Roman"/>
          <w:sz w:val="20"/>
          <w:szCs w:val="20"/>
        </w:rPr>
      </w:pPr>
      <w:r>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6540E585" w14:textId="77777777" w:rsidR="003E09F2" w:rsidRDefault="003E09F2" w:rsidP="003E09F2">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Relearn/Reassess</w:t>
      </w:r>
    </w:p>
    <w:p w14:paraId="05B20F1D" w14:textId="77777777" w:rsidR="003E09F2" w:rsidRDefault="003E09F2" w:rsidP="003E09F2">
      <w:pPr>
        <w:rPr>
          <w:rFonts w:ascii="Times New Roman" w:hAnsi="Times New Roman" w:cs="Times New Roman"/>
          <w:sz w:val="20"/>
          <w:szCs w:val="20"/>
        </w:rPr>
      </w:pPr>
      <w:r>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1AFA7F50" w14:textId="77777777" w:rsidR="003E09F2" w:rsidRDefault="003E09F2" w:rsidP="003E09F2">
      <w:pPr>
        <w:rPr>
          <w:rFonts w:ascii="Times New Roman" w:hAnsi="Times New Roman" w:cs="Times New Roman"/>
          <w:sz w:val="20"/>
          <w:szCs w:val="20"/>
        </w:rPr>
      </w:pPr>
      <w:r>
        <w:rPr>
          <w:rFonts w:ascii="Times New Roman" w:hAnsi="Times New Roman" w:cs="Times New Roman"/>
          <w:sz w:val="20"/>
          <w:szCs w:val="20"/>
        </w:rPr>
        <w:t xml:space="preserve">Students will submit a Relearning Plan (Request to Retest) as part of this process. This plan should include: </w:t>
      </w:r>
    </w:p>
    <w:p w14:paraId="16F2E73F" w14:textId="77777777" w:rsidR="003E09F2" w:rsidRDefault="003E09F2" w:rsidP="003E09F2">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Analysis of their errors or misconceptions on the previous major assignment. </w:t>
      </w:r>
    </w:p>
    <w:p w14:paraId="7F9E24CA" w14:textId="77777777" w:rsidR="003E09F2" w:rsidRDefault="003E09F2" w:rsidP="003E09F2">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Complete assignments provided to relearn the content for mastery. Students may also attend a tutoring session. </w:t>
      </w:r>
    </w:p>
    <w:p w14:paraId="70F64F78" w14:textId="77777777" w:rsidR="003E09F2" w:rsidRDefault="003E09F2" w:rsidP="003E09F2">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Complete and turn in any missing assignments. </w:t>
      </w:r>
    </w:p>
    <w:p w14:paraId="345392A0" w14:textId="77777777" w:rsidR="003E09F2" w:rsidRDefault="003E09F2" w:rsidP="003E09F2">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Commit to date(s) and time(s) to redo the assignment or retake the assessment. </w:t>
      </w:r>
    </w:p>
    <w:p w14:paraId="052CCA7D" w14:textId="77777777" w:rsidR="003E09F2" w:rsidRDefault="003E09F2" w:rsidP="003E09F2">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Share the plan with their parent and teacher for approval and signatures.</w:t>
      </w:r>
    </w:p>
    <w:p w14:paraId="2260C007" w14:textId="77777777" w:rsidR="003E09F2" w:rsidRDefault="003E09F2" w:rsidP="003E09F2">
      <w:pPr>
        <w:rPr>
          <w:rFonts w:ascii="Times New Roman" w:hAnsi="Times New Roman" w:cs="Times New Roman"/>
          <w:color w:val="000000"/>
          <w:sz w:val="20"/>
          <w:szCs w:val="20"/>
        </w:rPr>
      </w:pPr>
      <w:r>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74B3A33B" w14:textId="77777777" w:rsidR="003E09F2" w:rsidRDefault="003E09F2" w:rsidP="003E09F2">
      <w:pPr>
        <w:rPr>
          <w:rFonts w:ascii="Times New Roman" w:hAnsi="Times New Roman" w:cs="Times New Roman"/>
          <w:sz w:val="20"/>
          <w:szCs w:val="20"/>
        </w:rPr>
      </w:pPr>
      <w:r>
        <w:rPr>
          <w:rFonts w:ascii="Times New Roman" w:hAnsi="Times New Roman" w:cs="Times New Roman"/>
          <w:color w:val="000000"/>
          <w:sz w:val="20"/>
          <w:szCs w:val="20"/>
        </w:rPr>
        <w:t>Teachers should have discretion to determine if R&amp;R opportunities will be given for any minor assessment.</w:t>
      </w:r>
    </w:p>
    <w:p w14:paraId="2A8A14B5" w14:textId="77777777" w:rsidR="003E09F2" w:rsidRDefault="003E09F2" w:rsidP="003E09F2">
      <w:pPr>
        <w:spacing w:before="100" w:beforeAutospacing="1"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Tutoring </w:t>
      </w:r>
    </w:p>
    <w:p w14:paraId="0E492A6A" w14:textId="77777777" w:rsidR="003E09F2" w:rsidRDefault="003E09F2" w:rsidP="003E09F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Tutoring is available as needed by appointment only on Tuesday from 4-4:30. Please contact teacher 24 hours ahead of time to schedule appointment. </w:t>
      </w:r>
    </w:p>
    <w:p w14:paraId="27ECE300" w14:textId="77777777" w:rsidR="003E09F2" w:rsidRDefault="003E09F2" w:rsidP="003E09F2">
      <w:pPr>
        <w:rPr>
          <w:rFonts w:ascii="Times New Roman" w:hAnsi="Times New Roman" w:cs="Times New Roman"/>
          <w:sz w:val="20"/>
          <w:szCs w:val="20"/>
        </w:rPr>
      </w:pPr>
    </w:p>
    <w:p w14:paraId="45CD3D35" w14:textId="77777777" w:rsidR="003E09F2" w:rsidRDefault="003E09F2" w:rsidP="003E09F2">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Classroom Management Policy</w:t>
      </w:r>
    </w:p>
    <w:p w14:paraId="6DB1FBA9" w14:textId="77777777" w:rsidR="003E09F2" w:rsidRDefault="003E09F2" w:rsidP="003E09F2">
      <w:pPr>
        <w:spacing w:after="0"/>
        <w:rPr>
          <w:rFonts w:ascii="Times New Roman" w:hAnsi="Times New Roman" w:cs="Times New Roman"/>
          <w:b/>
          <w:bCs/>
          <w:sz w:val="20"/>
          <w:szCs w:val="20"/>
          <w:u w:val="single"/>
        </w:rPr>
      </w:pPr>
    </w:p>
    <w:p w14:paraId="60106154" w14:textId="77777777" w:rsidR="003E09F2" w:rsidRDefault="003E09F2" w:rsidP="003E09F2">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Classroom Expectations: </w:t>
      </w:r>
    </w:p>
    <w:p w14:paraId="6F72B2BF" w14:textId="77777777" w:rsidR="003E09F2" w:rsidRDefault="003E09F2" w:rsidP="003E09F2">
      <w:pPr>
        <w:rPr>
          <w:rFonts w:ascii="Times New Roman" w:hAnsi="Times New Roman" w:cs="Times New Roman"/>
          <w:b/>
          <w:bCs/>
          <w:sz w:val="20"/>
          <w:szCs w:val="20"/>
        </w:rPr>
      </w:pPr>
      <w:r>
        <w:rPr>
          <w:rFonts w:ascii="Times New Roman" w:eastAsia="Times New Roman" w:hAnsi="Times New Roman" w:cs="Times New Roman"/>
          <w:color w:val="000000"/>
          <w:kern w:val="0"/>
          <w:sz w:val="20"/>
          <w:szCs w:val="20"/>
          <w14:ligatures w14:val="none"/>
        </w:rPr>
        <w:t>All students have the right to a productive learning environment. Students will be treated as adults in a true “work-related” atmosphere. Therefore, students are expected to be on time to class and conduct themselves in a professional and respectful manner at all times. </w:t>
      </w:r>
    </w:p>
    <w:p w14:paraId="1E40446C" w14:textId="77777777" w:rsidR="003E09F2" w:rsidRDefault="003E09F2" w:rsidP="003E09F2">
      <w:pPr>
        <w:spacing w:before="18" w:after="0" w:line="240" w:lineRule="auto"/>
        <w:ind w:right="556"/>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 xml:space="preserve">1.Be in class and seated when the tardy bell sounds. Begin working on </w:t>
      </w:r>
      <w:proofErr w:type="spellStart"/>
      <w:r>
        <w:rPr>
          <w:rFonts w:ascii="Times New Roman" w:eastAsia="Times New Roman" w:hAnsi="Times New Roman" w:cs="Times New Roman"/>
          <w:color w:val="000000"/>
          <w:kern w:val="0"/>
          <w:sz w:val="20"/>
          <w:szCs w:val="20"/>
          <w14:ligatures w14:val="none"/>
        </w:rPr>
        <w:t>bellwork</w:t>
      </w:r>
      <w:proofErr w:type="spellEnd"/>
      <w:r>
        <w:rPr>
          <w:rFonts w:ascii="Times New Roman" w:eastAsia="Times New Roman" w:hAnsi="Times New Roman" w:cs="Times New Roman"/>
          <w:color w:val="000000"/>
          <w:kern w:val="0"/>
          <w:sz w:val="20"/>
          <w:szCs w:val="20"/>
          <w14:ligatures w14:val="none"/>
        </w:rPr>
        <w:t xml:space="preserve"> that will be posted on the board or in Canvas.</w:t>
      </w:r>
    </w:p>
    <w:p w14:paraId="228DA09A" w14:textId="77777777" w:rsidR="003E09F2" w:rsidRDefault="003E09F2" w:rsidP="003E09F2">
      <w:pPr>
        <w:spacing w:before="18" w:after="0" w:line="240" w:lineRule="auto"/>
        <w:rPr>
          <w:rFonts w:ascii="Times New Roman" w:eastAsia="Times New Roman" w:hAnsi="Times New Roman" w:cs="Times New Roman"/>
          <w:color w:val="000000"/>
          <w:kern w:val="0"/>
          <w:sz w:val="20"/>
          <w:szCs w:val="20"/>
          <w14:ligatures w14:val="none"/>
        </w:rPr>
      </w:pPr>
    </w:p>
    <w:p w14:paraId="2E5704B8" w14:textId="77777777" w:rsidR="003E09F2" w:rsidRDefault="003E09F2" w:rsidP="003E09F2">
      <w:pPr>
        <w:spacing w:before="18"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2.Bring all necessary materials to class every day. </w:t>
      </w:r>
    </w:p>
    <w:p w14:paraId="5B5CD957" w14:textId="77777777" w:rsidR="003E09F2" w:rsidRDefault="003E09F2" w:rsidP="003E09F2">
      <w:pPr>
        <w:spacing w:before="62" w:after="0" w:line="240" w:lineRule="auto"/>
        <w:rPr>
          <w:rFonts w:ascii="Times New Roman" w:eastAsia="Times New Roman" w:hAnsi="Times New Roman" w:cs="Times New Roman"/>
          <w:color w:val="000000"/>
          <w:kern w:val="0"/>
          <w:sz w:val="20"/>
          <w:szCs w:val="20"/>
          <w14:ligatures w14:val="none"/>
        </w:rPr>
      </w:pPr>
    </w:p>
    <w:p w14:paraId="140AB7EC" w14:textId="77777777" w:rsidR="003E09F2" w:rsidRDefault="003E09F2" w:rsidP="003E09F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3.Respect others and their property as well as yourself. </w:t>
      </w:r>
    </w:p>
    <w:p w14:paraId="7A3E9FFD" w14:textId="77777777" w:rsidR="003E09F2" w:rsidRDefault="003E09F2" w:rsidP="003E09F2">
      <w:pPr>
        <w:spacing w:before="62" w:after="0" w:line="240" w:lineRule="auto"/>
        <w:rPr>
          <w:rFonts w:ascii="Times New Roman" w:eastAsia="Times New Roman" w:hAnsi="Times New Roman" w:cs="Times New Roman"/>
          <w:color w:val="000000"/>
          <w:kern w:val="0"/>
          <w:sz w:val="20"/>
          <w:szCs w:val="20"/>
          <w14:ligatures w14:val="none"/>
        </w:rPr>
      </w:pPr>
    </w:p>
    <w:p w14:paraId="4F8CA325" w14:textId="77777777" w:rsidR="003E09F2" w:rsidRDefault="003E09F2" w:rsidP="003E09F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4.Absolutely no sleeping. </w:t>
      </w:r>
    </w:p>
    <w:p w14:paraId="615BB48E" w14:textId="77777777" w:rsidR="003E09F2" w:rsidRDefault="003E09F2" w:rsidP="003E09F2">
      <w:pPr>
        <w:spacing w:before="62" w:after="0" w:line="240" w:lineRule="auto"/>
        <w:rPr>
          <w:rFonts w:ascii="Times New Roman" w:eastAsia="Times New Roman" w:hAnsi="Times New Roman" w:cs="Times New Roman"/>
          <w:color w:val="000000"/>
          <w:kern w:val="0"/>
          <w:sz w:val="20"/>
          <w:szCs w:val="20"/>
          <w14:ligatures w14:val="none"/>
        </w:rPr>
      </w:pPr>
    </w:p>
    <w:p w14:paraId="162A9DEE" w14:textId="77777777" w:rsidR="003E09F2" w:rsidRDefault="003E09F2" w:rsidP="003E09F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5.Do not disturb the classroom atmosphere. </w:t>
      </w:r>
    </w:p>
    <w:p w14:paraId="7BF96DFA" w14:textId="77777777" w:rsidR="003E09F2" w:rsidRDefault="003E09F2" w:rsidP="003E09F2">
      <w:pPr>
        <w:spacing w:before="62" w:after="0" w:line="240" w:lineRule="auto"/>
        <w:rPr>
          <w:rFonts w:ascii="Times New Roman" w:eastAsia="Times New Roman" w:hAnsi="Times New Roman" w:cs="Times New Roman"/>
          <w:color w:val="000000"/>
          <w:kern w:val="0"/>
          <w:sz w:val="20"/>
          <w:szCs w:val="20"/>
          <w14:ligatures w14:val="none"/>
        </w:rPr>
      </w:pPr>
    </w:p>
    <w:p w14:paraId="2AFD0AB4" w14:textId="77777777" w:rsidR="003E09F2" w:rsidRDefault="003E09F2" w:rsidP="003E09F2">
      <w:pPr>
        <w:spacing w:before="62"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6.Do NOT use profanity.</w:t>
      </w:r>
    </w:p>
    <w:p w14:paraId="48907109" w14:textId="77777777" w:rsidR="003E09F2" w:rsidRDefault="003E09F2" w:rsidP="003E09F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 </w:t>
      </w:r>
    </w:p>
    <w:p w14:paraId="684D3158" w14:textId="77777777" w:rsidR="003E09F2" w:rsidRDefault="003E09F2" w:rsidP="003E09F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7.Keep the area around you clean, including desks, floors, and tables. </w:t>
      </w:r>
    </w:p>
    <w:p w14:paraId="746AFD51" w14:textId="77777777" w:rsidR="003E09F2" w:rsidRDefault="003E09F2" w:rsidP="003E09F2">
      <w:pPr>
        <w:spacing w:before="62" w:after="0" w:line="240" w:lineRule="auto"/>
        <w:rPr>
          <w:rFonts w:ascii="Times New Roman" w:eastAsia="Times New Roman" w:hAnsi="Times New Roman" w:cs="Times New Roman"/>
          <w:kern w:val="0"/>
          <w:sz w:val="20"/>
          <w:szCs w:val="20"/>
          <w14:ligatures w14:val="none"/>
        </w:rPr>
      </w:pPr>
    </w:p>
    <w:p w14:paraId="47851266" w14:textId="77777777" w:rsidR="003E09F2" w:rsidRDefault="003E09F2" w:rsidP="003E09F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8. No cell phones.</w:t>
      </w:r>
    </w:p>
    <w:p w14:paraId="571FA433" w14:textId="77777777" w:rsidR="003E09F2" w:rsidRDefault="003E09F2" w:rsidP="003E09F2">
      <w:pPr>
        <w:spacing w:before="18" w:after="0" w:line="240" w:lineRule="auto"/>
        <w:ind w:right="444"/>
        <w:rPr>
          <w:rFonts w:ascii="Times New Roman" w:eastAsia="Times New Roman" w:hAnsi="Times New Roman" w:cs="Times New Roman"/>
          <w:color w:val="000000"/>
          <w:kern w:val="0"/>
          <w:sz w:val="20"/>
          <w:szCs w:val="20"/>
          <w14:ligatures w14:val="none"/>
        </w:rPr>
      </w:pPr>
    </w:p>
    <w:p w14:paraId="73EB2DDD" w14:textId="77777777" w:rsidR="003E09F2" w:rsidRDefault="003E09F2" w:rsidP="003E09F2">
      <w:pPr>
        <w:spacing w:before="18" w:after="0" w:line="240" w:lineRule="auto"/>
        <w:ind w:right="444"/>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9.When leaving the classroom for any reason you must have a panther pass.</w:t>
      </w:r>
    </w:p>
    <w:p w14:paraId="204B625C" w14:textId="77777777" w:rsidR="003E09F2" w:rsidRDefault="003E09F2" w:rsidP="003E09F2">
      <w:pPr>
        <w:spacing w:before="18" w:after="0" w:line="240" w:lineRule="auto"/>
        <w:ind w:right="444"/>
        <w:rPr>
          <w:rFonts w:ascii="Times New Roman" w:eastAsia="Times New Roman" w:hAnsi="Times New Roman" w:cs="Times New Roman"/>
          <w:color w:val="000000"/>
          <w:kern w:val="0"/>
          <w:sz w:val="20"/>
          <w:szCs w:val="20"/>
          <w14:ligatures w14:val="none"/>
        </w:rPr>
      </w:pPr>
    </w:p>
    <w:p w14:paraId="07092CA1" w14:textId="77777777" w:rsidR="003E09F2" w:rsidRDefault="003E09F2" w:rsidP="003E09F2">
      <w:pPr>
        <w:spacing w:before="18" w:after="0" w:line="240" w:lineRule="auto"/>
        <w:ind w:right="444"/>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10.Entering the classroom- Enter quietly, find your seat and follow the instructions on the board or in canvas for the date we are on. You have the first 10-15 min of class to complete this.</w:t>
      </w:r>
    </w:p>
    <w:p w14:paraId="0601E1BA" w14:textId="77777777" w:rsidR="003E09F2" w:rsidRDefault="003E09F2" w:rsidP="003E09F2">
      <w:pPr>
        <w:spacing w:before="18" w:after="0" w:line="240" w:lineRule="auto"/>
        <w:ind w:right="444"/>
        <w:rPr>
          <w:rFonts w:ascii="Times New Roman" w:eastAsia="Times New Roman" w:hAnsi="Times New Roman" w:cs="Times New Roman"/>
          <w:color w:val="000000"/>
          <w:kern w:val="0"/>
          <w:sz w:val="20"/>
          <w:szCs w:val="20"/>
          <w14:ligatures w14:val="none"/>
        </w:rPr>
      </w:pPr>
    </w:p>
    <w:p w14:paraId="113D49C1" w14:textId="77777777" w:rsidR="003E09F2" w:rsidRDefault="003E09F2" w:rsidP="003E09F2">
      <w:pPr>
        <w:spacing w:before="18" w:after="0" w:line="240" w:lineRule="auto"/>
        <w:ind w:right="444"/>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11.Tardy- once the bell rings I will close the classroom door. If the door is closed, you must go to the office for a tardy pass in order to enter the room. </w:t>
      </w:r>
      <w:r>
        <w:rPr>
          <w:rFonts w:ascii="Times New Roman" w:eastAsia="Times New Roman" w:hAnsi="Times New Roman" w:cs="Times New Roman"/>
          <w:b/>
          <w:bCs/>
          <w:color w:val="000000"/>
          <w:kern w:val="0"/>
          <w:sz w:val="20"/>
          <w:szCs w:val="20"/>
          <w14:ligatures w14:val="none"/>
        </w:rPr>
        <w:t>FIVE TARDIES WILL EQUAL AN ABSENCE</w:t>
      </w:r>
      <w:r>
        <w:rPr>
          <w:rFonts w:ascii="Times New Roman" w:eastAsia="Times New Roman" w:hAnsi="Times New Roman" w:cs="Times New Roman"/>
          <w:color w:val="000000"/>
          <w:kern w:val="0"/>
          <w:sz w:val="20"/>
          <w:szCs w:val="20"/>
          <w14:ligatures w14:val="none"/>
        </w:rPr>
        <w:t>.</w:t>
      </w:r>
    </w:p>
    <w:p w14:paraId="774338E4" w14:textId="77777777" w:rsidR="003E09F2" w:rsidRDefault="003E09F2" w:rsidP="003E09F2">
      <w:pPr>
        <w:rPr>
          <w:rFonts w:ascii="Times New Roman" w:hAnsi="Times New Roman" w:cs="Times New Roman"/>
          <w:b/>
          <w:bCs/>
          <w:sz w:val="20"/>
          <w:szCs w:val="20"/>
        </w:rPr>
      </w:pPr>
    </w:p>
    <w:p w14:paraId="68EA837A" w14:textId="77777777" w:rsidR="003E09F2" w:rsidRDefault="003E09F2" w:rsidP="003E09F2">
      <w:pPr>
        <w:rPr>
          <w:rFonts w:ascii="Times New Roman" w:hAnsi="Times New Roman" w:cs="Times New Roman"/>
          <w:b/>
          <w:bCs/>
          <w:sz w:val="20"/>
          <w:szCs w:val="20"/>
        </w:rPr>
      </w:pPr>
      <w:r>
        <w:rPr>
          <w:rFonts w:ascii="Times New Roman" w:hAnsi="Times New Roman" w:cs="Times New Roman"/>
          <w:b/>
          <w:bCs/>
          <w:sz w:val="20"/>
          <w:szCs w:val="20"/>
        </w:rPr>
        <w:t>Consequences for Inappropriate Behavior</w:t>
      </w:r>
    </w:p>
    <w:p w14:paraId="07C2DAE1" w14:textId="77777777" w:rsidR="003E09F2" w:rsidRDefault="003E09F2" w:rsidP="003E09F2">
      <w:pPr>
        <w:rPr>
          <w:rFonts w:ascii="Times New Roman" w:hAnsi="Times New Roman" w:cs="Times New Roman"/>
          <w:sz w:val="20"/>
          <w:szCs w:val="20"/>
        </w:rPr>
      </w:pPr>
      <w:r>
        <w:rPr>
          <w:rFonts w:ascii="Times New Roman" w:hAnsi="Times New Roman" w:cs="Times New Roman"/>
          <w:sz w:val="20"/>
          <w:szCs w:val="20"/>
        </w:rPr>
        <w:t xml:space="preserve">For any minor behavior which interfere with the orderly classroom: </w:t>
      </w:r>
    </w:p>
    <w:p w14:paraId="5953B15E" w14:textId="77777777" w:rsidR="003E09F2" w:rsidRDefault="003E09F2" w:rsidP="003E09F2">
      <w:pP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offense: Verbal Warning and/or Employability Skill score reduction</w:t>
      </w:r>
    </w:p>
    <w:p w14:paraId="7AC855DC" w14:textId="77777777" w:rsidR="003E09F2" w:rsidRDefault="003E09F2" w:rsidP="003E09F2">
      <w:pP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offense: Parent Contact</w:t>
      </w:r>
    </w:p>
    <w:p w14:paraId="7292DCA5" w14:textId="77777777" w:rsidR="003E09F2" w:rsidRDefault="003E09F2" w:rsidP="003E09F2">
      <w:pPr>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Offense: Detention</w:t>
      </w:r>
    </w:p>
    <w:p w14:paraId="07278C5F" w14:textId="77777777" w:rsidR="003E09F2" w:rsidRDefault="003E09F2" w:rsidP="003E09F2">
      <w:pP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offense: Office referral</w:t>
      </w:r>
    </w:p>
    <w:p w14:paraId="1340D7AE" w14:textId="77777777" w:rsidR="003E09F2" w:rsidRDefault="003E09F2" w:rsidP="003E09F2">
      <w:pPr>
        <w:rPr>
          <w:rFonts w:ascii="Times New Roman" w:hAnsi="Times New Roman" w:cs="Times New Roman"/>
          <w:sz w:val="20"/>
          <w:szCs w:val="20"/>
        </w:rPr>
      </w:pPr>
    </w:p>
    <w:p w14:paraId="399EE668" w14:textId="77777777" w:rsidR="003E09F2" w:rsidRDefault="003E09F2" w:rsidP="003E09F2">
      <w:pPr>
        <w:rPr>
          <w:rFonts w:ascii="Times New Roman" w:hAnsi="Times New Roman" w:cs="Times New Roman"/>
          <w:b/>
          <w:bCs/>
          <w:sz w:val="20"/>
          <w:szCs w:val="20"/>
        </w:rPr>
      </w:pPr>
      <w:r>
        <w:rPr>
          <w:rFonts w:ascii="Times New Roman" w:hAnsi="Times New Roman" w:cs="Times New Roman"/>
          <w:b/>
          <w:bCs/>
          <w:sz w:val="20"/>
          <w:szCs w:val="20"/>
        </w:rPr>
        <w:t>HOSA- Future Health Professionals</w:t>
      </w:r>
    </w:p>
    <w:p w14:paraId="1FFA0677" w14:textId="77777777" w:rsidR="003E09F2" w:rsidRDefault="003E09F2" w:rsidP="003E09F2">
      <w:pPr>
        <w:rPr>
          <w:rFonts w:ascii="Times New Roman" w:hAnsi="Times New Roman" w:cs="Times New Roman"/>
          <w:b/>
          <w:bCs/>
          <w:sz w:val="20"/>
          <w:szCs w:val="20"/>
        </w:rPr>
      </w:pPr>
      <w:r>
        <w:rPr>
          <w:rFonts w:ascii="Times New Roman" w:eastAsia="Times New Roman" w:hAnsi="Times New Roman" w:cs="Times New Roman"/>
          <w:color w:val="000000"/>
          <w:kern w:val="0"/>
          <w:sz w:val="20"/>
          <w:szCs w:val="20"/>
          <w14:ligatures w14:val="none"/>
        </w:rPr>
        <w:t xml:space="preserve">HOSA provides a unique program of leadership development, motivation, and recognition exclusively for secondary, postsecondary, middle school, adult, and collegiate students enrolled in health science education and biomedical science programs or have interests in pursuing careers in health professions. HOSA is 100% health care! </w:t>
      </w:r>
    </w:p>
    <w:p w14:paraId="55D6BF2C" w14:textId="77777777" w:rsidR="003E09F2" w:rsidRDefault="003E09F2" w:rsidP="003E09F2">
      <w:pPr>
        <w:rPr>
          <w:rFonts w:ascii="Times New Roman" w:hAnsi="Times New Roman" w:cs="Times New Roman"/>
          <w:b/>
          <w:bCs/>
          <w:sz w:val="20"/>
          <w:szCs w:val="20"/>
        </w:rPr>
      </w:pPr>
      <w:r>
        <w:rPr>
          <w:rFonts w:ascii="Times New Roman" w:hAnsi="Times New Roman" w:cs="Times New Roman"/>
          <w:b/>
          <w:bCs/>
          <w:sz w:val="20"/>
          <w:szCs w:val="20"/>
        </w:rPr>
        <w:t xml:space="preserve">AN INTEREST MEETING WILL BE HELD ON AUGUST 13, 2024 AFTERSCHOOL. MORE DETAILS TO COME. </w:t>
      </w:r>
    </w:p>
    <w:p w14:paraId="2A70E0D0" w14:textId="77777777" w:rsidR="003E09F2" w:rsidRDefault="003E09F2" w:rsidP="003E09F2">
      <w:pPr>
        <w:rPr>
          <w:rFonts w:ascii="Times New Roman" w:hAnsi="Times New Roman" w:cs="Times New Roman"/>
          <w:b/>
          <w:bCs/>
          <w:sz w:val="20"/>
          <w:szCs w:val="20"/>
        </w:rPr>
      </w:pPr>
    </w:p>
    <w:p w14:paraId="476D5FA2" w14:textId="77777777" w:rsidR="003E09F2" w:rsidRDefault="003E09F2" w:rsidP="003E09F2">
      <w:pPr>
        <w:rPr>
          <w:rFonts w:ascii="Times New Roman" w:hAnsi="Times New Roman" w:cs="Times New Roman"/>
          <w:b/>
          <w:bCs/>
          <w:sz w:val="20"/>
          <w:szCs w:val="20"/>
        </w:rPr>
      </w:pPr>
      <w:r>
        <w:rPr>
          <w:rFonts w:ascii="Times New Roman" w:hAnsi="Times New Roman" w:cs="Times New Roman"/>
          <w:b/>
          <w:bCs/>
          <w:sz w:val="20"/>
          <w:szCs w:val="20"/>
        </w:rPr>
        <w:t xml:space="preserve">SYLLABUS IS SUBJECT TO CHANGE AT THE DISCRETION OF THE TEACHER/ADMIN. STUDENTS/PARENTS WILL BE MADE AWARE OF ANY CHANGES. </w:t>
      </w:r>
    </w:p>
    <w:p w14:paraId="544122F0" w14:textId="77777777" w:rsidR="001B07DB" w:rsidRDefault="001B07DB"/>
    <w:sectPr w:rsidR="001B0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1"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F2"/>
    <w:rsid w:val="00135357"/>
    <w:rsid w:val="001B07DB"/>
    <w:rsid w:val="00276E8F"/>
    <w:rsid w:val="00320E72"/>
    <w:rsid w:val="00323948"/>
    <w:rsid w:val="003E09F2"/>
    <w:rsid w:val="003F4AB5"/>
    <w:rsid w:val="0049258F"/>
    <w:rsid w:val="004B784F"/>
    <w:rsid w:val="005D54E0"/>
    <w:rsid w:val="0082123C"/>
    <w:rsid w:val="008B73B6"/>
    <w:rsid w:val="008F107C"/>
    <w:rsid w:val="009E5235"/>
    <w:rsid w:val="00A468F9"/>
    <w:rsid w:val="00A62964"/>
    <w:rsid w:val="00A63A72"/>
    <w:rsid w:val="00CD58C4"/>
    <w:rsid w:val="00DB0E9C"/>
    <w:rsid w:val="00DE58CE"/>
    <w:rsid w:val="00E83276"/>
    <w:rsid w:val="00FC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A18A"/>
  <w15:chartTrackingRefBased/>
  <w15:docId w15:val="{D17E282C-841F-4458-BAE1-FC5105E9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9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09F2"/>
    <w:rPr>
      <w:color w:val="0563C1" w:themeColor="hyperlink"/>
      <w:u w:val="single"/>
    </w:rPr>
  </w:style>
  <w:style w:type="paragraph" w:styleId="NormalWeb">
    <w:name w:val="Normal (Web)"/>
    <w:basedOn w:val="Normal"/>
    <w:uiPriority w:val="99"/>
    <w:semiHidden/>
    <w:unhideWhenUsed/>
    <w:rsid w:val="003E09F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3E09F2"/>
    <w:pPr>
      <w:ind w:left="720"/>
      <w:contextualSpacing/>
    </w:pPr>
  </w:style>
  <w:style w:type="table" w:styleId="TableGrid">
    <w:name w:val="Table Grid"/>
    <w:basedOn w:val="TableNormal"/>
    <w:uiPriority w:val="39"/>
    <w:rsid w:val="003E09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scoEl@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Pisco</dc:creator>
  <cp:keywords/>
  <dc:description/>
  <cp:lastModifiedBy>Guzman, April</cp:lastModifiedBy>
  <cp:revision>2</cp:revision>
  <dcterms:created xsi:type="dcterms:W3CDTF">2024-08-02T14:56:00Z</dcterms:created>
  <dcterms:modified xsi:type="dcterms:W3CDTF">2024-08-02T14:56:00Z</dcterms:modified>
</cp:coreProperties>
</file>